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0A2981">
        <w:rPr>
          <w:rFonts w:ascii="Times New Roman" w:hAnsi="Times New Roman" w:cs="Times New Roman"/>
          <w:b/>
          <w:sz w:val="24"/>
          <w:szCs w:val="24"/>
        </w:rPr>
        <w:t>Návrh na plnenie kritéri</w:t>
      </w:r>
      <w:r>
        <w:rPr>
          <w:rFonts w:ascii="Times New Roman" w:hAnsi="Times New Roman" w:cs="Times New Roman"/>
          <w:b/>
          <w:sz w:val="24"/>
          <w:szCs w:val="24"/>
        </w:rPr>
        <w:t>í</w:t>
      </w: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  <w:i/>
          <w:sz w:val="24"/>
          <w:szCs w:val="24"/>
        </w:rPr>
      </w:pPr>
    </w:p>
    <w:p w:rsidR="00067BD1" w:rsidRPr="000A2981" w:rsidRDefault="00067BD1" w:rsidP="00067BD1">
      <w:pPr>
        <w:tabs>
          <w:tab w:val="left" w:pos="709"/>
        </w:tabs>
        <w:ind w:left="2120" w:hanging="2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Predmet zákazky:</w:t>
      </w:r>
      <w:r w:rsidRPr="000A2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6C99">
        <w:rPr>
          <w:rFonts w:ascii="Times New Roman" w:hAnsi="Times New Roman" w:cs="Times New Roman"/>
          <w:b/>
          <w:sz w:val="24"/>
          <w:szCs w:val="24"/>
        </w:rPr>
        <w:t>Vodozádržné</w:t>
      </w:r>
      <w:proofErr w:type="spellEnd"/>
      <w:r w:rsidRPr="00EE6C99">
        <w:rPr>
          <w:rFonts w:ascii="Times New Roman" w:hAnsi="Times New Roman" w:cs="Times New Roman"/>
          <w:b/>
          <w:sz w:val="24"/>
          <w:szCs w:val="24"/>
        </w:rPr>
        <w:t xml:space="preserve"> opatrenia v obci Pr</w:t>
      </w:r>
      <w:r w:rsidR="00B00CAC">
        <w:rPr>
          <w:rFonts w:ascii="Times New Roman" w:hAnsi="Times New Roman" w:cs="Times New Roman"/>
          <w:b/>
          <w:sz w:val="24"/>
          <w:szCs w:val="24"/>
        </w:rPr>
        <w:t>edajná</w:t>
      </w: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Obchodné meno uchádzača:</w:t>
      </w: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Sídlo alebo miesto podnikania:</w:t>
      </w:r>
    </w:p>
    <w:p w:rsidR="00067BD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Kontaktné údaje (</w:t>
      </w:r>
      <w:proofErr w:type="spellStart"/>
      <w:r w:rsidRPr="000A29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A2981">
        <w:rPr>
          <w:rFonts w:ascii="Times New Roman" w:hAnsi="Times New Roman" w:cs="Times New Roman"/>
          <w:sz w:val="24"/>
          <w:szCs w:val="24"/>
        </w:rPr>
        <w:t xml:space="preserve">, e-mail): </w:t>
      </w:r>
    </w:p>
    <w:p w:rsidR="00B00CAC" w:rsidRPr="000A2981" w:rsidRDefault="00B00CAC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00CAC">
        <w:rPr>
          <w:rFonts w:ascii="Times New Roman" w:hAnsi="Times New Roman" w:cs="Times New Roman"/>
          <w:sz w:val="24"/>
          <w:szCs w:val="24"/>
        </w:rPr>
        <w:t xml:space="preserve"> Platca DPH:</w:t>
      </w:r>
    </w:p>
    <w:tbl>
      <w:tblPr>
        <w:tblW w:w="96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2126"/>
        <w:gridCol w:w="1275"/>
        <w:gridCol w:w="2106"/>
      </w:tblGrid>
      <w:tr w:rsidR="00067BD1" w:rsidRPr="000A2981" w:rsidTr="00CB7C70">
        <w:trPr>
          <w:trHeight w:val="564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Popis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Množstvo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Celková cena v EUR bez DPH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DPH v EUR 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Celková cena v EUR s DPH</w:t>
            </w:r>
          </w:p>
        </w:tc>
      </w:tr>
      <w:tr w:rsidR="00067BD1" w:rsidRPr="000A2981" w:rsidTr="00CB7C70">
        <w:trPr>
          <w:trHeight w:val="517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7BD1" w:rsidRPr="000A2981" w:rsidTr="00CB7C70">
        <w:trPr>
          <w:trHeight w:val="963"/>
        </w:trPr>
        <w:tc>
          <w:tcPr>
            <w:tcW w:w="269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Vodozádržné</w:t>
            </w:r>
            <w:proofErr w:type="spellEnd"/>
            <w:r w:rsidRPr="00EE6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opatrenia v obci </w:t>
            </w:r>
            <w:r w:rsidR="00B00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Predajná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dielo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067BD1" w:rsidRDefault="00067BD1" w:rsidP="00067BD1">
      <w:pPr>
        <w:tabs>
          <w:tab w:val="left" w:pos="2340"/>
          <w:tab w:val="left" w:pos="486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7BD1" w:rsidRDefault="00067BD1" w:rsidP="00067BD1">
      <w:pPr>
        <w:tabs>
          <w:tab w:val="left" w:pos="2340"/>
          <w:tab w:val="left" w:pos="486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0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CAC">
        <w:rPr>
          <w:rFonts w:ascii="Times New Roman" w:hAnsi="Times New Roman" w:cs="Times New Roman"/>
          <w:sz w:val="24"/>
          <w:szCs w:val="24"/>
        </w:rPr>
        <w:t>Neplatca</w:t>
      </w:r>
      <w:proofErr w:type="spellEnd"/>
      <w:r w:rsidR="00B00CAC">
        <w:rPr>
          <w:rFonts w:ascii="Times New Roman" w:hAnsi="Times New Roman" w:cs="Times New Roman"/>
          <w:sz w:val="24"/>
          <w:szCs w:val="24"/>
        </w:rPr>
        <w:t xml:space="preserve"> DPH:</w:t>
      </w:r>
    </w:p>
    <w:tbl>
      <w:tblPr>
        <w:tblW w:w="62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2126"/>
      </w:tblGrid>
      <w:tr w:rsidR="00067BD1" w:rsidRPr="000A2981" w:rsidTr="00CB7C70">
        <w:trPr>
          <w:trHeight w:val="564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Popis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Množstvo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Lehota výstavby v kal. dňoch</w:t>
            </w:r>
          </w:p>
        </w:tc>
      </w:tr>
      <w:tr w:rsidR="00067BD1" w:rsidRPr="000A2981" w:rsidTr="00CB7C70">
        <w:trPr>
          <w:trHeight w:val="517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7BD1" w:rsidRPr="000A2981" w:rsidTr="00CB7C70">
        <w:trPr>
          <w:trHeight w:val="963"/>
        </w:trPr>
        <w:tc>
          <w:tcPr>
            <w:tcW w:w="269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Vodozádržné</w:t>
            </w:r>
            <w:proofErr w:type="spellEnd"/>
            <w:r w:rsidRPr="00EE6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opatrenia v obci </w:t>
            </w:r>
            <w:r w:rsidR="00B00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Predajná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dielo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D1" w:rsidRPr="000A2981" w:rsidRDefault="00067BD1" w:rsidP="00C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2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067BD1" w:rsidRPr="000A2981" w:rsidRDefault="00067BD1" w:rsidP="00067BD1">
      <w:pPr>
        <w:tabs>
          <w:tab w:val="left" w:pos="2340"/>
          <w:tab w:val="left" w:pos="486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0CAC" w:rsidRPr="000A2981" w:rsidRDefault="00B00CAC" w:rsidP="00B00CAC">
      <w:pPr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B00CAC">
        <w:rPr>
          <w:rFonts w:ascii="Times New Roman" w:hAnsi="Times New Roman" w:cs="Times New Roman"/>
          <w:i/>
          <w:sz w:val="24"/>
          <w:szCs w:val="24"/>
        </w:rPr>
        <w:t>poločnosť ............</w:t>
      </w:r>
      <w:r>
        <w:rPr>
          <w:rFonts w:ascii="Times New Roman" w:hAnsi="Times New Roman" w:cs="Times New Roman"/>
          <w:i/>
          <w:sz w:val="24"/>
          <w:szCs w:val="24"/>
        </w:rPr>
        <w:t>názov</w:t>
      </w:r>
      <w:bookmarkStart w:id="0" w:name="_GoBack"/>
      <w:bookmarkEnd w:id="0"/>
      <w:r w:rsidRPr="00B00CAC">
        <w:rPr>
          <w:rFonts w:ascii="Times New Roman" w:hAnsi="Times New Roman" w:cs="Times New Roman"/>
          <w:i/>
          <w:sz w:val="24"/>
          <w:szCs w:val="24"/>
        </w:rPr>
        <w:t>............... je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2981">
        <w:rPr>
          <w:rFonts w:ascii="Times New Roman" w:hAnsi="Times New Roman" w:cs="Times New Roman"/>
          <w:b/>
          <w:i/>
          <w:sz w:val="24"/>
          <w:szCs w:val="24"/>
        </w:rPr>
        <w:t xml:space="preserve">platca DPH – </w:t>
      </w:r>
      <w:proofErr w:type="spellStart"/>
      <w:r w:rsidRPr="000A2981">
        <w:rPr>
          <w:rFonts w:ascii="Times New Roman" w:hAnsi="Times New Roman" w:cs="Times New Roman"/>
          <w:b/>
          <w:i/>
          <w:sz w:val="24"/>
          <w:szCs w:val="24"/>
        </w:rPr>
        <w:t>neplatca</w:t>
      </w:r>
      <w:proofErr w:type="spellEnd"/>
      <w:r w:rsidRPr="000A2981">
        <w:rPr>
          <w:rFonts w:ascii="Times New Roman" w:hAnsi="Times New Roman" w:cs="Times New Roman"/>
          <w:b/>
          <w:i/>
          <w:sz w:val="24"/>
          <w:szCs w:val="24"/>
        </w:rPr>
        <w:t xml:space="preserve"> DPH*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0CAC" w:rsidRDefault="00B00CAC" w:rsidP="00B00CAC">
      <w:pPr>
        <w:tabs>
          <w:tab w:val="left" w:pos="2340"/>
          <w:tab w:val="left" w:pos="48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981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0A2981">
        <w:rPr>
          <w:rFonts w:ascii="Times New Roman" w:hAnsi="Times New Roman" w:cs="Times New Roman"/>
          <w:i/>
          <w:sz w:val="24"/>
          <w:szCs w:val="24"/>
        </w:rPr>
        <w:t>nehodiace</w:t>
      </w:r>
      <w:proofErr w:type="spellEnd"/>
      <w:r w:rsidRPr="000A2981">
        <w:rPr>
          <w:rFonts w:ascii="Times New Roman" w:hAnsi="Times New Roman" w:cs="Times New Roman"/>
          <w:i/>
          <w:sz w:val="24"/>
          <w:szCs w:val="24"/>
        </w:rPr>
        <w:t xml:space="preserve"> sa prečiarknite</w:t>
      </w: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Vypracoval: ....................</w:t>
      </w:r>
    </w:p>
    <w:p w:rsidR="00067BD1" w:rsidRPr="000A2981" w:rsidRDefault="00067BD1" w:rsidP="00067BD1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Dňa: ..............</w:t>
      </w:r>
    </w:p>
    <w:tbl>
      <w:tblPr>
        <w:tblW w:w="3536" w:type="dxa"/>
        <w:tblInd w:w="6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</w:tblGrid>
      <w:tr w:rsidR="00067BD1" w:rsidRPr="000A2981" w:rsidTr="00CB7C70">
        <w:tc>
          <w:tcPr>
            <w:tcW w:w="3536" w:type="dxa"/>
            <w:tcBorders>
              <w:bottom w:val="single" w:sz="4" w:space="0" w:color="808080"/>
            </w:tcBorders>
          </w:tcPr>
          <w:p w:rsidR="00067BD1" w:rsidRPr="000A2981" w:rsidRDefault="00067BD1" w:rsidP="00CB7C70">
            <w:pPr>
              <w:pStyle w:val="tl1"/>
              <w:rPr>
                <w:rFonts w:ascii="Times New Roman" w:hAnsi="Times New Roman" w:cs="Times New Roman"/>
              </w:rPr>
            </w:pPr>
          </w:p>
          <w:p w:rsidR="00067BD1" w:rsidRPr="000A2981" w:rsidRDefault="00067BD1" w:rsidP="00CB7C70">
            <w:pPr>
              <w:pStyle w:val="tl1"/>
              <w:rPr>
                <w:rFonts w:ascii="Times New Roman" w:hAnsi="Times New Roman" w:cs="Times New Roman"/>
              </w:rPr>
            </w:pPr>
          </w:p>
          <w:p w:rsidR="00067BD1" w:rsidRPr="000A2981" w:rsidRDefault="00067BD1" w:rsidP="00CB7C70">
            <w:pPr>
              <w:pStyle w:val="tl1"/>
              <w:rPr>
                <w:rFonts w:ascii="Times New Roman" w:hAnsi="Times New Roman" w:cs="Times New Roman"/>
              </w:rPr>
            </w:pPr>
          </w:p>
          <w:p w:rsidR="00067BD1" w:rsidRPr="000A2981" w:rsidRDefault="00067BD1" w:rsidP="00CB7C70">
            <w:pPr>
              <w:pStyle w:val="tl1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7BD1" w:rsidRPr="000A2981" w:rsidTr="00CB7C70">
        <w:tc>
          <w:tcPr>
            <w:tcW w:w="3536" w:type="dxa"/>
            <w:tcBorders>
              <w:top w:val="single" w:sz="4" w:space="0" w:color="808080"/>
            </w:tcBorders>
            <w:vAlign w:val="bottom"/>
          </w:tcPr>
          <w:p w:rsidR="00067BD1" w:rsidRPr="000A2981" w:rsidRDefault="00067BD1" w:rsidP="00CB7C70">
            <w:pPr>
              <w:pStyle w:val="t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81">
              <w:rPr>
                <w:rFonts w:ascii="Times New Roman" w:hAnsi="Times New Roman" w:cs="Times New Roman"/>
                <w:sz w:val="20"/>
                <w:szCs w:val="20"/>
              </w:rPr>
              <w:t>štatutárny zástupca</w:t>
            </w:r>
          </w:p>
          <w:p w:rsidR="00067BD1" w:rsidRPr="000A2981" w:rsidRDefault="00067BD1" w:rsidP="00CB7C70">
            <w:pPr>
              <w:pStyle w:val="t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81">
              <w:rPr>
                <w:rFonts w:ascii="Times New Roman" w:hAnsi="Times New Roman" w:cs="Times New Roman"/>
                <w:sz w:val="20"/>
                <w:szCs w:val="20"/>
              </w:rPr>
              <w:t>(meno, priezvisko, príp. pečiatka)</w:t>
            </w:r>
          </w:p>
          <w:p w:rsidR="00067BD1" w:rsidRPr="000A2981" w:rsidRDefault="00067BD1" w:rsidP="00CB7C70">
            <w:pPr>
              <w:pStyle w:val="tl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F6F9C" w:rsidRDefault="003F6F9C"/>
    <w:sectPr w:rsidR="003F6F9C" w:rsidSect="00D94D95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1"/>
    <w:rsid w:val="00067BD1"/>
    <w:rsid w:val="003F6F9C"/>
    <w:rsid w:val="008F57F2"/>
    <w:rsid w:val="00B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724F"/>
  <w15:chartTrackingRefBased/>
  <w15:docId w15:val="{5AE33303-477A-1549-8F31-8C412C5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7BD1"/>
    <w:pPr>
      <w:spacing w:after="200" w:line="276" w:lineRule="auto"/>
    </w:pPr>
    <w:rPr>
      <w:rFonts w:eastAsiaTheme="minorEastAsia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067BD1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Beáta Topoľská</cp:lastModifiedBy>
  <cp:revision>2</cp:revision>
  <dcterms:created xsi:type="dcterms:W3CDTF">2019-07-24T21:16:00Z</dcterms:created>
  <dcterms:modified xsi:type="dcterms:W3CDTF">2019-08-26T06:16:00Z</dcterms:modified>
</cp:coreProperties>
</file>